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0D" w:rsidRPr="0090250D" w:rsidRDefault="0090250D" w:rsidP="0090250D">
      <w:pPr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УТВЕРЖДАЮ</w:t>
      </w: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 xml:space="preserve">Директор ОГАУК </w:t>
      </w:r>
      <w:proofErr w:type="gramStart"/>
      <w:r w:rsidRPr="0090250D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Pr="0090250D">
        <w:rPr>
          <w:rFonts w:ascii="Times New Roman" w:hAnsi="Times New Roman" w:cs="Times New Roman"/>
          <w:sz w:val="24"/>
          <w:szCs w:val="24"/>
        </w:rPr>
        <w:t xml:space="preserve"> академического </w:t>
      </w: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 xml:space="preserve">драматического театра </w:t>
      </w:r>
      <w:proofErr w:type="spellStart"/>
      <w:r w:rsidRPr="0090250D">
        <w:rPr>
          <w:rFonts w:ascii="Times New Roman" w:hAnsi="Times New Roman" w:cs="Times New Roman"/>
          <w:sz w:val="24"/>
          <w:szCs w:val="24"/>
        </w:rPr>
        <w:t>им.Н.П.Охлопкова</w:t>
      </w:r>
      <w:proofErr w:type="spellEnd"/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_______________ А.А. Стрельцов</w:t>
      </w:r>
    </w:p>
    <w:p w:rsidR="00103C90" w:rsidRPr="00103C90" w:rsidRDefault="00064AC5" w:rsidP="00103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2016 </w:t>
      </w:r>
      <w:r w:rsidR="00103C90" w:rsidRPr="00103C90">
        <w:rPr>
          <w:rFonts w:ascii="Times New Roman" w:hAnsi="Times New Roman" w:cs="Times New Roman"/>
          <w:sz w:val="24"/>
          <w:szCs w:val="24"/>
        </w:rPr>
        <w:t>г.</w:t>
      </w:r>
    </w:p>
    <w:p w:rsidR="00103C90" w:rsidRPr="0090250D" w:rsidRDefault="00103C90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90250D" w:rsidRPr="0090250D" w:rsidRDefault="0010190D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Пристрой к театру</w:t>
      </w:r>
      <w:r w:rsidR="0090250D" w:rsidRPr="0090250D">
        <w:rPr>
          <w:rFonts w:ascii="Times New Roman" w:hAnsi="Times New Roman" w:cs="Times New Roman"/>
          <w:sz w:val="24"/>
          <w:szCs w:val="24"/>
        </w:rPr>
        <w:t xml:space="preserve"> – </w:t>
      </w:r>
      <w:r w:rsidR="00710030">
        <w:rPr>
          <w:rFonts w:ascii="Times New Roman" w:hAnsi="Times New Roman" w:cs="Times New Roman"/>
          <w:sz w:val="24"/>
          <w:szCs w:val="24"/>
        </w:rPr>
        <w:t>Четвертая</w:t>
      </w:r>
      <w:r w:rsidR="000B7436">
        <w:rPr>
          <w:rFonts w:ascii="Times New Roman" w:hAnsi="Times New Roman" w:cs="Times New Roman"/>
          <w:sz w:val="24"/>
          <w:szCs w:val="24"/>
        </w:rPr>
        <w:t xml:space="preserve"> </w:t>
      </w:r>
      <w:r w:rsidR="0090250D" w:rsidRPr="0090250D">
        <w:rPr>
          <w:rFonts w:ascii="Times New Roman" w:hAnsi="Times New Roman" w:cs="Times New Roman"/>
          <w:sz w:val="24"/>
          <w:szCs w:val="24"/>
        </w:rPr>
        <w:t>сцена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 Общие сведения об объекте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1.1. Наименование (вид) объекта: нежилые помещения;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1.2. Адрес объекта: 664003, г. Иркутск, ул. Карла Маркса, д.14;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1.3. Сведения о размещении объекта: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 xml:space="preserve">- отдельно стоящее здание: 3  этажа, 5289,8  </w:t>
      </w:r>
      <w:proofErr w:type="spellStart"/>
      <w:r w:rsidRPr="00157115">
        <w:rPr>
          <w:rFonts w:ascii="Times New Roman" w:hAnsi="Times New Roman" w:cs="Times New Roman"/>
        </w:rPr>
        <w:t>кв.м</w:t>
      </w:r>
      <w:proofErr w:type="spellEnd"/>
      <w:r w:rsidRPr="00157115">
        <w:rPr>
          <w:rFonts w:ascii="Times New Roman" w:hAnsi="Times New Roman" w:cs="Times New Roman"/>
        </w:rPr>
        <w:t>.;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 xml:space="preserve">- наличие прилегающего земельного участка:  11636 </w:t>
      </w:r>
      <w:proofErr w:type="spellStart"/>
      <w:r w:rsidRPr="00157115">
        <w:rPr>
          <w:rFonts w:ascii="Times New Roman" w:hAnsi="Times New Roman" w:cs="Times New Roman"/>
        </w:rPr>
        <w:t>кв.м</w:t>
      </w:r>
      <w:proofErr w:type="spellEnd"/>
      <w:r w:rsidRPr="00157115">
        <w:rPr>
          <w:rFonts w:ascii="Times New Roman" w:hAnsi="Times New Roman" w:cs="Times New Roman"/>
        </w:rPr>
        <w:t>.;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1.4. Год постройки здания:1999, последнего капитального ремонта  - 1999;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1.5. Дата предстоящих плановых ремонтных работ:</w:t>
      </w:r>
    </w:p>
    <w:p w:rsidR="00157115" w:rsidRPr="00157115" w:rsidRDefault="006B069B" w:rsidP="001571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текущего - 20017</w:t>
      </w:r>
      <w:r w:rsidR="00157115" w:rsidRPr="00157115">
        <w:rPr>
          <w:rFonts w:ascii="Times New Roman" w:hAnsi="Times New Roman" w:cs="Times New Roman"/>
          <w:i/>
        </w:rPr>
        <w:t>, капитального – 2017;</w:t>
      </w:r>
      <w:r w:rsidR="00157115" w:rsidRPr="00157115">
        <w:rPr>
          <w:rFonts w:ascii="Times New Roman" w:hAnsi="Times New Roman" w:cs="Times New Roman"/>
        </w:rPr>
        <w:t xml:space="preserve"> 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 xml:space="preserve">1.6. Название организации (учреждения): полное: Областное государственное автономное учреждение культуры Иркутский академический драматический театр </w:t>
      </w:r>
      <w:proofErr w:type="spellStart"/>
      <w:r w:rsidRPr="00157115">
        <w:rPr>
          <w:rFonts w:ascii="Times New Roman" w:hAnsi="Times New Roman" w:cs="Times New Roman"/>
        </w:rPr>
        <w:t>им.Н.П.Охлопкова</w:t>
      </w:r>
      <w:proofErr w:type="spellEnd"/>
      <w:r w:rsidRPr="00157115">
        <w:rPr>
          <w:rFonts w:ascii="Times New Roman" w:hAnsi="Times New Roman" w:cs="Times New Roman"/>
        </w:rPr>
        <w:t xml:space="preserve">, краткое -  ОГАУК Иркутский академический драматический театр </w:t>
      </w:r>
      <w:proofErr w:type="spellStart"/>
      <w:r w:rsidRPr="00157115">
        <w:rPr>
          <w:rFonts w:ascii="Times New Roman" w:hAnsi="Times New Roman" w:cs="Times New Roman"/>
        </w:rPr>
        <w:t>им.Н.П.Охлопкова</w:t>
      </w:r>
      <w:proofErr w:type="spellEnd"/>
      <w:r w:rsidRPr="00157115">
        <w:rPr>
          <w:rFonts w:ascii="Times New Roman" w:hAnsi="Times New Roman" w:cs="Times New Roman"/>
        </w:rPr>
        <w:t xml:space="preserve">;                             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1.7. Юридический адрес организации (учреждения): 664003, г. Иркутск, ул. Карла Маркса, д.14;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1.8. Основание для пользования объектом:  оперативное управление;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1.9. Форма собственности: государственная;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  <w:i/>
        </w:rPr>
      </w:pPr>
      <w:r w:rsidRPr="00157115">
        <w:rPr>
          <w:rFonts w:ascii="Times New Roman" w:hAnsi="Times New Roman" w:cs="Times New Roman"/>
        </w:rPr>
        <w:t xml:space="preserve">1.10. Территориальная принадлежность: </w:t>
      </w:r>
      <w:r w:rsidRPr="00157115">
        <w:rPr>
          <w:rFonts w:ascii="Times New Roman" w:hAnsi="Times New Roman" w:cs="Times New Roman"/>
          <w:i/>
        </w:rPr>
        <w:t xml:space="preserve"> региональная;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1.11. Вышестоящая организация: Министерство культуры и архивов Иркутской области;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1.12. Адрес вышестоящей организации: 664003, г. Иркутск, ул. Седова, 15;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2. Характеристика деятельности организации на объекте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2.1. Сфера деятельности: культура;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57115">
        <w:rPr>
          <w:rFonts w:ascii="Times New Roman" w:hAnsi="Times New Roman" w:cs="Times New Roman"/>
        </w:rPr>
        <w:t xml:space="preserve">2.2. Виды оказываемых услуг: </w:t>
      </w:r>
      <w:r w:rsidRPr="00157115">
        <w:rPr>
          <w:rFonts w:ascii="Times New Roman" w:hAnsi="Times New Roman" w:cs="Times New Roman"/>
          <w:sz w:val="24"/>
          <w:szCs w:val="24"/>
        </w:rPr>
        <w:t xml:space="preserve"> </w:t>
      </w:r>
      <w:r w:rsidRPr="00157115">
        <w:rPr>
          <w:rFonts w:ascii="Times New Roman" w:hAnsi="Times New Roman" w:cs="Times New Roman"/>
        </w:rPr>
        <w:t>Деятельность в области художественного, литературного и исполнительского творчества;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 xml:space="preserve">2.3. Форма оказания услуг: </w:t>
      </w:r>
      <w:r w:rsidRPr="00157115">
        <w:rPr>
          <w:rFonts w:ascii="Times New Roman" w:hAnsi="Times New Roman" w:cs="Times New Roman"/>
          <w:i/>
        </w:rPr>
        <w:t xml:space="preserve"> на объекте</w:t>
      </w:r>
      <w:r w:rsidRPr="00157115">
        <w:rPr>
          <w:rFonts w:ascii="Times New Roman" w:hAnsi="Times New Roman" w:cs="Times New Roman"/>
        </w:rPr>
        <w:t>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2.4. Категории обслуживаемого населения по возрасту: все возрастные категории;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2.5. Категории обслуживаемых инвалидов: инвалиды, передвигающиеся на коляске, инвалиды с нарушениями опорно-двигательного аппарата,  нарушениями зрения, нарушениями слуха, нарушениями умственного развития;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 xml:space="preserve">2.6. Плановая мощность: посещаемость (количество </w:t>
      </w:r>
      <w:proofErr w:type="gramStart"/>
      <w:r w:rsidRPr="00157115">
        <w:rPr>
          <w:rFonts w:ascii="Times New Roman" w:hAnsi="Times New Roman" w:cs="Times New Roman"/>
        </w:rPr>
        <w:t>обслуживаемых</w:t>
      </w:r>
      <w:proofErr w:type="gramEnd"/>
      <w:r w:rsidRPr="00157115">
        <w:rPr>
          <w:rFonts w:ascii="Times New Roman" w:hAnsi="Times New Roman" w:cs="Times New Roman"/>
        </w:rPr>
        <w:t xml:space="preserve"> в день), вместимость, пропускная спос</w:t>
      </w:r>
      <w:r>
        <w:rPr>
          <w:rFonts w:ascii="Times New Roman" w:hAnsi="Times New Roman" w:cs="Times New Roman"/>
        </w:rPr>
        <w:t>обность: 4</w:t>
      </w:r>
      <w:r w:rsidRPr="00157115">
        <w:rPr>
          <w:rFonts w:ascii="Times New Roman" w:hAnsi="Times New Roman" w:cs="Times New Roman"/>
        </w:rPr>
        <w:t>0;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2.7. Участие в исполнении ИПР инвалида, ребенка-инвалида:   нет;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3. Состояние доступности объекта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3.1 Путь следования к объекту пассажирским транспортом: ост. «Филармония», автобусы, маршрутные такси, ост. «Ленина», автобусы, маршрутные такси, троллейбусы, трамваи;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наличие адаптивного пассажирского транспорта к объекту: частично автобусы, троллейбусы;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3.2 Путь к объекту от ближайшей остановки пассажирского транспорта: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3.2.1. расстояние до объекта от остановки транспорта  - 400 м.;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3.2.2. время движения (пешком) - 10 мин.;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 xml:space="preserve">3.2.3. наличие  выделенного от проезжей части пешеходного пути: </w:t>
      </w:r>
      <w:r w:rsidRPr="00157115">
        <w:rPr>
          <w:rFonts w:ascii="Times New Roman" w:hAnsi="Times New Roman" w:cs="Times New Roman"/>
          <w:i/>
        </w:rPr>
        <w:t>да;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3.2.4. Перекрестки: регулируемые, со звуковой сигнализацией, таймером;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 xml:space="preserve">3.2.5. Информация на пути следования к объекту: </w:t>
      </w:r>
      <w:r w:rsidRPr="00157115">
        <w:rPr>
          <w:rFonts w:ascii="Times New Roman" w:hAnsi="Times New Roman" w:cs="Times New Roman"/>
          <w:i/>
        </w:rPr>
        <w:t xml:space="preserve">акустическая, тактильная, визуальная; </w:t>
      </w:r>
      <w:r w:rsidRPr="00157115">
        <w:rPr>
          <w:rFonts w:ascii="Times New Roman" w:hAnsi="Times New Roman" w:cs="Times New Roman"/>
          <w:i/>
          <w:u w:val="single"/>
        </w:rPr>
        <w:t>нет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lastRenderedPageBreak/>
        <w:t xml:space="preserve">3.2.6. Перепады высоты на пути: </w:t>
      </w:r>
      <w:r w:rsidRPr="00157115">
        <w:rPr>
          <w:rFonts w:ascii="Times New Roman" w:hAnsi="Times New Roman" w:cs="Times New Roman"/>
          <w:i/>
        </w:rPr>
        <w:t>нет</w:t>
      </w:r>
      <w:r w:rsidRPr="00157115">
        <w:rPr>
          <w:rFonts w:ascii="Times New Roman" w:hAnsi="Times New Roman" w:cs="Times New Roman"/>
        </w:rPr>
        <w:t>;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157115">
        <w:rPr>
          <w:rFonts w:ascii="Times New Roman" w:hAnsi="Times New Roman" w:cs="Times New Roman"/>
        </w:rPr>
        <w:t>3.3. Организация доступности объекта для инвалидов – форма обслуживания</w:t>
      </w:r>
      <w:r w:rsidRPr="00157115">
        <w:rPr>
          <w:rFonts w:ascii="Times New Roman" w:hAnsi="Times New Roman" w:cs="Times New Roman"/>
          <w:i/>
          <w:vertAlign w:val="superscript"/>
        </w:rPr>
        <w:t>*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025"/>
        <w:gridCol w:w="4273"/>
      </w:tblGrid>
      <w:tr w:rsidR="007761E4" w:rsidRPr="0090250D" w:rsidTr="00980371">
        <w:trPr>
          <w:trHeight w:val="823"/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7761E4" w:rsidRPr="006F1B35" w:rsidRDefault="007761E4" w:rsidP="0098037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7761E4" w:rsidRPr="006F1B35" w:rsidRDefault="002929A0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trHeight w:val="253"/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>* - указывается один из вариантов: «А», «Б», «ДУ», «ВНД»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3.4 Состояние доступности основных структурно-функциональных зон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6088"/>
        <w:gridCol w:w="4252"/>
      </w:tblGrid>
      <w:tr w:rsidR="00710030" w:rsidRPr="0090250D" w:rsidTr="00980371">
        <w:trPr>
          <w:trHeight w:val="507"/>
        </w:trPr>
        <w:tc>
          <w:tcPr>
            <w:tcW w:w="433" w:type="dxa"/>
          </w:tcPr>
          <w:p w:rsidR="00710030" w:rsidRPr="006F1B35" w:rsidRDefault="00710030" w:rsidP="002A2F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88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доступности, в том числе для основных категорий инвалидов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</w:tr>
      <w:tr w:rsidR="00710030" w:rsidRPr="0090250D" w:rsidTr="00980371">
        <w:tc>
          <w:tcPr>
            <w:tcW w:w="433" w:type="dxa"/>
          </w:tcPr>
          <w:p w:rsidR="00710030" w:rsidRPr="006F1B35" w:rsidRDefault="00710030" w:rsidP="002A2F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8" w:type="dxa"/>
          </w:tcPr>
          <w:p w:rsidR="00710030" w:rsidRPr="006F1B35" w:rsidRDefault="00710030" w:rsidP="002A2F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ind w:left="-108" w:right="-108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30" w:rsidRPr="0090250D" w:rsidTr="00980371">
        <w:tc>
          <w:tcPr>
            <w:tcW w:w="433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88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ДП-И (</w:t>
            </w:r>
            <w:r w:rsidR="006B069B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proofErr w:type="gramStart"/>
            <w:r w:rsidR="006B069B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085D96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End"/>
            <w:r w:rsidRPr="00085D96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</w:tr>
      <w:tr w:rsidR="00710030" w:rsidRPr="0090250D" w:rsidTr="00980371">
        <w:tc>
          <w:tcPr>
            <w:tcW w:w="433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8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ДП-В</w:t>
            </w:r>
          </w:p>
        </w:tc>
      </w:tr>
      <w:tr w:rsidR="00710030" w:rsidRPr="0090250D" w:rsidTr="00980371">
        <w:tc>
          <w:tcPr>
            <w:tcW w:w="433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88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. пути эвакуации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2" w:type="dxa"/>
          </w:tcPr>
          <w:p w:rsidR="00710030" w:rsidRPr="006F1B35" w:rsidRDefault="00157115" w:rsidP="002A2F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5">
              <w:rPr>
                <w:rFonts w:ascii="Times New Roman" w:eastAsia="Times New Roman" w:hAnsi="Times New Roman" w:cs="Times New Roman"/>
                <w:i/>
                <w:lang w:eastAsia="ru-RU"/>
              </w:rPr>
              <w:t>ДЧ-И (К, О, С, Г, У)</w:t>
            </w:r>
          </w:p>
        </w:tc>
      </w:tr>
      <w:tr w:rsidR="00710030" w:rsidRPr="0090250D" w:rsidTr="00980371">
        <w:tc>
          <w:tcPr>
            <w:tcW w:w="433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88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-В</w:t>
            </w:r>
          </w:p>
        </w:tc>
      </w:tr>
      <w:tr w:rsidR="00710030" w:rsidRPr="0090250D" w:rsidTr="00980371">
        <w:tc>
          <w:tcPr>
            <w:tcW w:w="433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88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,У</w:t>
            </w:r>
            <w:proofErr w:type="gramEnd"/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710030" w:rsidRPr="0090250D" w:rsidTr="00980371">
        <w:tc>
          <w:tcPr>
            <w:tcW w:w="433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88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и связи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на всех зонах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ДЧ-В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 xml:space="preserve">** Указывается: </w:t>
      </w:r>
      <w:proofErr w:type="gramStart"/>
      <w:r w:rsidRPr="0090250D">
        <w:rPr>
          <w:rFonts w:ascii="Times New Roman" w:hAnsi="Times New Roman" w:cs="Times New Roman"/>
          <w:i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3.5. Итоговое заключение о состоянии доступности ОСИ: </w:t>
      </w:r>
      <w:r w:rsidR="002929A0">
        <w:rPr>
          <w:rFonts w:ascii="Times New Roman" w:hAnsi="Times New Roman" w:cs="Times New Roman"/>
        </w:rPr>
        <w:t>ДЧ-И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4. Управленческое решение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4.1. Рекомендации по адаптации основных структурных элементов объекта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4252"/>
      </w:tblGrid>
      <w:tr w:rsidR="00710030" w:rsidRPr="0090250D" w:rsidTr="00980371">
        <w:trPr>
          <w:trHeight w:val="623"/>
        </w:trPr>
        <w:tc>
          <w:tcPr>
            <w:tcW w:w="426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95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710030" w:rsidRPr="0090250D" w:rsidTr="00980371">
        <w:trPr>
          <w:trHeight w:val="276"/>
        </w:trPr>
        <w:tc>
          <w:tcPr>
            <w:tcW w:w="426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710030" w:rsidRPr="00355228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55228">
              <w:rPr>
                <w:rFonts w:ascii="Times New Roman" w:eastAsia="Times New Roman" w:hAnsi="Times New Roman" w:cs="Times New Roman"/>
                <w:i/>
                <w:lang w:eastAsia="ru-RU"/>
              </w:rPr>
              <w:t>екущий ремонт</w:t>
            </w:r>
          </w:p>
        </w:tc>
      </w:tr>
      <w:tr w:rsidR="00710030" w:rsidRPr="0090250D" w:rsidTr="00980371">
        <w:trPr>
          <w:trHeight w:val="276"/>
        </w:trPr>
        <w:tc>
          <w:tcPr>
            <w:tcW w:w="426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</w:tcPr>
          <w:p w:rsidR="00710030" w:rsidRPr="006F1B35" w:rsidRDefault="00710030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710030" w:rsidRPr="006F1B35" w:rsidRDefault="00157115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5"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710030" w:rsidRPr="0090250D" w:rsidTr="00980371">
        <w:trPr>
          <w:trHeight w:val="276"/>
        </w:trPr>
        <w:tc>
          <w:tcPr>
            <w:tcW w:w="426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</w:tcPr>
          <w:p w:rsidR="00710030" w:rsidRPr="006F1B35" w:rsidRDefault="00710030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. пути эвакуации)</w:t>
            </w:r>
          </w:p>
        </w:tc>
        <w:tc>
          <w:tcPr>
            <w:tcW w:w="4252" w:type="dxa"/>
          </w:tcPr>
          <w:p w:rsidR="00710030" w:rsidRPr="006F1B35" w:rsidRDefault="00157115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5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710030" w:rsidRPr="0090250D" w:rsidTr="00980371">
        <w:trPr>
          <w:trHeight w:val="276"/>
        </w:trPr>
        <w:tc>
          <w:tcPr>
            <w:tcW w:w="426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</w:tcPr>
          <w:p w:rsidR="00710030" w:rsidRPr="006F1B35" w:rsidRDefault="00710030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710030" w:rsidRPr="0090250D" w:rsidTr="00980371">
        <w:trPr>
          <w:trHeight w:val="276"/>
        </w:trPr>
        <w:tc>
          <w:tcPr>
            <w:tcW w:w="426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5" w:type="dxa"/>
          </w:tcPr>
          <w:p w:rsidR="00710030" w:rsidRPr="006F1B35" w:rsidRDefault="00710030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710030" w:rsidRPr="0090250D" w:rsidTr="00980371">
        <w:trPr>
          <w:trHeight w:val="276"/>
        </w:trPr>
        <w:tc>
          <w:tcPr>
            <w:tcW w:w="426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</w:tcPr>
          <w:p w:rsidR="00710030" w:rsidRPr="006F1B35" w:rsidRDefault="00710030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73E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710030" w:rsidRPr="0090250D" w:rsidTr="00980371">
        <w:trPr>
          <w:trHeight w:val="276"/>
        </w:trPr>
        <w:tc>
          <w:tcPr>
            <w:tcW w:w="426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5" w:type="dxa"/>
          </w:tcPr>
          <w:p w:rsidR="00710030" w:rsidRPr="006F1B35" w:rsidRDefault="00710030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710030" w:rsidRPr="006F1B35" w:rsidRDefault="00157115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115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710030" w:rsidRPr="0090250D" w:rsidTr="00980371">
        <w:trPr>
          <w:trHeight w:val="276"/>
        </w:trPr>
        <w:tc>
          <w:tcPr>
            <w:tcW w:w="426" w:type="dxa"/>
          </w:tcPr>
          <w:p w:rsidR="00710030" w:rsidRPr="006F1B35" w:rsidRDefault="00710030" w:rsidP="002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5" w:type="dxa"/>
          </w:tcPr>
          <w:p w:rsidR="00710030" w:rsidRPr="006F1B35" w:rsidRDefault="00710030" w:rsidP="002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252" w:type="dxa"/>
          </w:tcPr>
          <w:p w:rsidR="00710030" w:rsidRPr="006F1B35" w:rsidRDefault="00710030" w:rsidP="002A2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57115" w:rsidRDefault="00157115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157115" w:rsidRDefault="00157115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157115" w:rsidRDefault="00157115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157115" w:rsidRDefault="00157115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157115" w:rsidRDefault="00157115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157115" w:rsidRDefault="00157115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157115" w:rsidRDefault="00157115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157115" w:rsidRDefault="00157115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157115" w:rsidRPr="00157115" w:rsidRDefault="00157115" w:rsidP="001571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5. Особые отметки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Паспорт сформирован на основании: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1. Анкета (</w:t>
      </w:r>
      <w:r w:rsidRPr="00157115">
        <w:rPr>
          <w:rFonts w:ascii="Times New Roman" w:hAnsi="Times New Roman" w:cs="Times New Roman"/>
          <w:i/>
        </w:rPr>
        <w:t>информации об объекте</w:t>
      </w:r>
      <w:r w:rsidRPr="00157115">
        <w:rPr>
          <w:rFonts w:ascii="Times New Roman" w:hAnsi="Times New Roman" w:cs="Times New Roman"/>
        </w:rPr>
        <w:t>) от «____» _____________ 2016 г.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2. Акт обследования объекта: № 1    от «____» _____________ 2016  г.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115">
        <w:rPr>
          <w:rFonts w:ascii="Times New Roman" w:hAnsi="Times New Roman" w:cs="Times New Roman"/>
        </w:rPr>
        <w:t>6. Подписи</w:t>
      </w: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157115" w:rsidRPr="00157115" w:rsidTr="008E43D9">
        <w:tc>
          <w:tcPr>
            <w:tcW w:w="1951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proofErr w:type="spellStart"/>
            <w:r w:rsidRPr="00157115">
              <w:rPr>
                <w:rFonts w:ascii="Times New Roman" w:hAnsi="Times New Roman" w:cs="Times New Roman"/>
              </w:rPr>
              <w:t>Власевский</w:t>
            </w:r>
            <w:proofErr w:type="spellEnd"/>
            <w:r w:rsidRPr="00157115">
              <w:rPr>
                <w:rFonts w:ascii="Times New Roman" w:hAnsi="Times New Roman" w:cs="Times New Roman"/>
              </w:rPr>
              <w:t xml:space="preserve"> А.Н.</w:t>
            </w:r>
          </w:p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57115" w:rsidRPr="00157115" w:rsidTr="008E43D9">
        <w:tc>
          <w:tcPr>
            <w:tcW w:w="1951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Захаров В.И.</w:t>
            </w:r>
          </w:p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57115" w:rsidRPr="00157115" w:rsidTr="008E43D9">
        <w:tc>
          <w:tcPr>
            <w:tcW w:w="1951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proofErr w:type="spellStart"/>
            <w:r w:rsidRPr="00157115">
              <w:rPr>
                <w:rFonts w:ascii="Times New Roman" w:hAnsi="Times New Roman" w:cs="Times New Roman"/>
              </w:rPr>
              <w:t>Змеенкова</w:t>
            </w:r>
            <w:proofErr w:type="spellEnd"/>
            <w:r w:rsidRPr="00157115">
              <w:rPr>
                <w:rFonts w:ascii="Times New Roman" w:hAnsi="Times New Roman" w:cs="Times New Roman"/>
              </w:rPr>
              <w:t xml:space="preserve"> И.В.</w:t>
            </w:r>
          </w:p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57115" w:rsidRPr="00157115" w:rsidTr="008E43D9">
        <w:tc>
          <w:tcPr>
            <w:tcW w:w="1951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Данилина О.Н.</w:t>
            </w:r>
          </w:p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57115" w:rsidRPr="00157115" w:rsidTr="008E43D9">
        <w:tc>
          <w:tcPr>
            <w:tcW w:w="1951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Киселева О.М.</w:t>
            </w:r>
          </w:p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57115" w:rsidRPr="00157115" w:rsidTr="008E43D9">
        <w:tc>
          <w:tcPr>
            <w:tcW w:w="1951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Макарова Е.А.</w:t>
            </w:r>
          </w:p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57115" w:rsidRPr="00157115" w:rsidTr="008E43D9">
        <w:tc>
          <w:tcPr>
            <w:tcW w:w="1951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57115">
              <w:rPr>
                <w:rFonts w:ascii="Times New Roman" w:hAnsi="Times New Roman" w:cs="Times New Roman"/>
              </w:rPr>
              <w:t>Стрельцов А.С.</w:t>
            </w:r>
          </w:p>
        </w:tc>
        <w:tc>
          <w:tcPr>
            <w:tcW w:w="2835" w:type="dxa"/>
          </w:tcPr>
          <w:p w:rsidR="00157115" w:rsidRPr="00157115" w:rsidRDefault="00157115" w:rsidP="00157115">
            <w:pPr>
              <w:rPr>
                <w:rFonts w:ascii="Times New Roman" w:hAnsi="Times New Roman" w:cs="Times New Roman"/>
              </w:rPr>
            </w:pPr>
            <w:r w:rsidRPr="00157115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157115">
      <w:pPr>
        <w:spacing w:after="0" w:line="240" w:lineRule="auto"/>
        <w:rPr>
          <w:rFonts w:ascii="Times New Roman" w:hAnsi="Times New Roman" w:cs="Times New Roman"/>
        </w:rPr>
      </w:pPr>
    </w:p>
    <w:p w:rsidR="00157115" w:rsidRPr="00157115" w:rsidRDefault="00157115" w:rsidP="0090250D">
      <w:pPr>
        <w:spacing w:after="0" w:line="240" w:lineRule="auto"/>
        <w:rPr>
          <w:rFonts w:ascii="Times New Roman" w:hAnsi="Times New Roman" w:cs="Times New Roman"/>
        </w:rPr>
      </w:pPr>
    </w:p>
    <w:sectPr w:rsidR="00157115" w:rsidRPr="00157115" w:rsidSect="00902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C1"/>
    <w:rsid w:val="00064AC5"/>
    <w:rsid w:val="000B7436"/>
    <w:rsid w:val="0010190D"/>
    <w:rsid w:val="00103C90"/>
    <w:rsid w:val="00157115"/>
    <w:rsid w:val="00232BC1"/>
    <w:rsid w:val="002929A0"/>
    <w:rsid w:val="002939A9"/>
    <w:rsid w:val="003504CE"/>
    <w:rsid w:val="00364288"/>
    <w:rsid w:val="004179F0"/>
    <w:rsid w:val="006A3011"/>
    <w:rsid w:val="006B069B"/>
    <w:rsid w:val="00710030"/>
    <w:rsid w:val="007679F3"/>
    <w:rsid w:val="007761E4"/>
    <w:rsid w:val="007A38A2"/>
    <w:rsid w:val="0090250D"/>
    <w:rsid w:val="00BE2E55"/>
    <w:rsid w:val="00C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5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5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8832-6D54-4D52-828E-A7623946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</cp:revision>
  <dcterms:created xsi:type="dcterms:W3CDTF">2016-01-24T04:49:00Z</dcterms:created>
  <dcterms:modified xsi:type="dcterms:W3CDTF">2016-10-03T10:31:00Z</dcterms:modified>
</cp:coreProperties>
</file>